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F222A" w:rsidRPr="00CF222A" w:rsidRDefault="0087594A" w:rsidP="00CF222A">
      <w:pPr>
        <w:spacing w:line="20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</w:t>
      </w:r>
      <w:r w:rsidR="00D95770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灯</w:t>
      </w:r>
      <w:r w:rsidR="00B47A1E">
        <w:rPr>
          <w:rFonts w:ascii="仿宋_GB2312" w:eastAsia="仿宋_GB2312" w:hint="eastAsia"/>
          <w:sz w:val="28"/>
          <w:szCs w:val="28"/>
        </w:rPr>
        <w:t>桩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992"/>
        <w:gridCol w:w="2141"/>
        <w:gridCol w:w="850"/>
        <w:gridCol w:w="851"/>
        <w:gridCol w:w="850"/>
        <w:gridCol w:w="978"/>
        <w:gridCol w:w="1716"/>
        <w:gridCol w:w="850"/>
      </w:tblGrid>
      <w:tr w:rsidR="00CF222A" w:rsidTr="006805E1">
        <w:trPr>
          <w:trHeight w:val="43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名称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位置</w:t>
            </w:r>
            <w:r w:rsidRPr="005B11D1">
              <w:rPr>
                <w:rFonts w:ascii="仿宋_GB2312" w:eastAsia="仿宋_GB2312" w:hint="eastAsia"/>
                <w:b/>
                <w:szCs w:val="21"/>
              </w:rPr>
              <w:t>（WGS-84）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firstLineChars="98" w:firstLine="207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灯质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灯高</w:t>
            </w:r>
          </w:p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（米）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标高</w:t>
            </w:r>
          </w:p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（米）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射程</w:t>
            </w:r>
          </w:p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（海里）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构造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CF222A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CF222A" w:rsidTr="006805E1">
        <w:trPr>
          <w:trHeight w:val="117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D1海监码头北灯桩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39°10′37″.</w:t>
            </w:r>
            <w:r w:rsidR="00FD36BC">
              <w:rPr>
                <w:rFonts w:ascii="仿宋" w:eastAsia="仿宋" w:hAnsi="仿宋"/>
                <w:szCs w:val="21"/>
              </w:rPr>
              <w:t>27</w:t>
            </w:r>
            <w:r w:rsidRPr="00CF222A">
              <w:rPr>
                <w:rFonts w:ascii="仿宋" w:eastAsia="仿宋" w:hAnsi="仿宋" w:hint="eastAsia"/>
                <w:szCs w:val="21"/>
              </w:rPr>
              <w:t>N</w:t>
            </w:r>
          </w:p>
          <w:p w:rsidR="00CF222A" w:rsidRPr="00CF222A" w:rsidRDefault="00CF222A" w:rsidP="00FD36B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118°59′14″.</w:t>
            </w:r>
            <w:r w:rsidR="00FD36BC">
              <w:rPr>
                <w:rFonts w:ascii="仿宋" w:eastAsia="仿宋" w:hAnsi="仿宋"/>
                <w:szCs w:val="21"/>
              </w:rPr>
              <w:t>10</w:t>
            </w:r>
            <w:bookmarkStart w:id="0" w:name="_GoBack"/>
            <w:bookmarkEnd w:id="0"/>
            <w:r w:rsidRPr="00CF222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等明暗绿4秒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9.35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红白相间横带圆柱形强化玻璃钢桩身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CF222A" w:rsidTr="006805E1">
        <w:trPr>
          <w:trHeight w:val="2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D2海监码头南灯桩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39°10′23″.</w:t>
            </w:r>
            <w:r w:rsidR="006805E1">
              <w:rPr>
                <w:rFonts w:ascii="仿宋" w:eastAsia="仿宋" w:hAnsi="仿宋"/>
                <w:szCs w:val="21"/>
              </w:rPr>
              <w:t>69</w:t>
            </w:r>
            <w:r w:rsidRPr="00CF222A">
              <w:rPr>
                <w:rFonts w:ascii="仿宋" w:eastAsia="仿宋" w:hAnsi="仿宋" w:hint="eastAsia"/>
                <w:szCs w:val="21"/>
              </w:rPr>
              <w:t>N</w:t>
            </w:r>
          </w:p>
          <w:p w:rsidR="00CF222A" w:rsidRPr="00CF222A" w:rsidRDefault="00CF222A" w:rsidP="006805E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118°59′18″.</w:t>
            </w:r>
            <w:r w:rsidR="006805E1">
              <w:rPr>
                <w:rFonts w:ascii="仿宋" w:eastAsia="仿宋" w:hAnsi="仿宋"/>
                <w:szCs w:val="21"/>
              </w:rPr>
              <w:t>68</w:t>
            </w:r>
            <w:r w:rsidRPr="00CF222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等明暗白4秒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9.35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黑白相间横带圆柱形强化玻璃钢桩身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  <w:tr w:rsidR="00CF222A" w:rsidTr="006805E1">
        <w:trPr>
          <w:trHeight w:val="258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D3海监南护岸西灯桩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39°10′17″.</w:t>
            </w:r>
            <w:r w:rsidR="006805E1">
              <w:rPr>
                <w:rFonts w:ascii="仿宋" w:eastAsia="仿宋" w:hAnsi="仿宋"/>
                <w:szCs w:val="21"/>
              </w:rPr>
              <w:t>27</w:t>
            </w:r>
            <w:r w:rsidRPr="00CF222A">
              <w:rPr>
                <w:rFonts w:ascii="仿宋" w:eastAsia="仿宋" w:hAnsi="仿宋" w:hint="eastAsia"/>
                <w:szCs w:val="21"/>
              </w:rPr>
              <w:t>N</w:t>
            </w:r>
          </w:p>
          <w:p w:rsidR="00CF222A" w:rsidRPr="00CF222A" w:rsidRDefault="00CF222A" w:rsidP="006805E1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118°59′07″.</w:t>
            </w:r>
            <w:r w:rsidR="006805E1">
              <w:rPr>
                <w:rFonts w:ascii="仿宋" w:eastAsia="仿宋" w:hAnsi="仿宋"/>
                <w:szCs w:val="21"/>
              </w:rPr>
              <w:t>45</w:t>
            </w:r>
            <w:r w:rsidRPr="00CF222A">
              <w:rPr>
                <w:rFonts w:ascii="仿宋" w:eastAsia="仿宋" w:hAnsi="仿宋" w:hint="eastAsia"/>
                <w:szCs w:val="21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闪绿3秒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9.35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绿色圆柱形强化玻璃钢桩身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新设</w:t>
            </w:r>
          </w:p>
        </w:tc>
      </w:tr>
    </w:tbl>
    <w:p w:rsidR="00B47A1E" w:rsidRPr="00B47A1E" w:rsidRDefault="00B47A1E" w:rsidP="00B47A1E">
      <w:pPr>
        <w:spacing w:line="360" w:lineRule="exact"/>
        <w:rPr>
          <w:rFonts w:ascii="宋体" w:hAnsi="宋体"/>
          <w:sz w:val="24"/>
        </w:rPr>
      </w:pPr>
    </w:p>
    <w:p w:rsidR="00B47A1E" w:rsidRPr="00B47A1E" w:rsidRDefault="00B47A1E" w:rsidP="00B47A1E">
      <w:pPr>
        <w:spacing w:line="360" w:lineRule="exact"/>
        <w:rPr>
          <w:rFonts w:ascii="仿宋" w:eastAsia="仿宋" w:hAnsi="仿宋"/>
          <w:sz w:val="28"/>
          <w:szCs w:val="28"/>
        </w:rPr>
      </w:pPr>
      <w:r w:rsidRPr="00B47A1E">
        <w:rPr>
          <w:rFonts w:ascii="仿宋" w:eastAsia="仿宋" w:hAnsi="仿宋" w:hint="eastAsia"/>
          <w:sz w:val="28"/>
          <w:szCs w:val="28"/>
        </w:rPr>
        <w:t>二、灯浮标</w:t>
      </w:r>
    </w:p>
    <w:tbl>
      <w:tblPr>
        <w:tblW w:w="6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5"/>
        <w:gridCol w:w="1129"/>
        <w:gridCol w:w="2218"/>
        <w:gridCol w:w="1467"/>
        <w:gridCol w:w="1558"/>
        <w:gridCol w:w="997"/>
        <w:gridCol w:w="993"/>
        <w:gridCol w:w="991"/>
      </w:tblGrid>
      <w:tr w:rsidR="00CF222A" w:rsidRPr="00013F1D" w:rsidTr="00DC41A8">
        <w:trPr>
          <w:trHeight w:val="555"/>
          <w:jc w:val="center"/>
        </w:trPr>
        <w:tc>
          <w:tcPr>
            <w:tcW w:w="383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58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1095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位 置（WGS-84）</w:t>
            </w:r>
          </w:p>
        </w:tc>
        <w:tc>
          <w:tcPr>
            <w:tcW w:w="724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769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492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490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489" w:type="pct"/>
            <w:vAlign w:val="center"/>
          </w:tcPr>
          <w:p w:rsidR="00CF222A" w:rsidRPr="00CF222A" w:rsidRDefault="00CF222A" w:rsidP="00CF222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CF222A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CF222A" w:rsidRPr="00C045F1" w:rsidTr="00DC41A8">
        <w:trPr>
          <w:trHeight w:val="989"/>
          <w:jc w:val="center"/>
        </w:trPr>
        <w:tc>
          <w:tcPr>
            <w:tcW w:w="383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558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1" w:name="OLE_LINK1"/>
            <w:bookmarkStart w:id="2" w:name="OLE_LINK2"/>
            <w:r w:rsidRPr="00CF222A">
              <w:rPr>
                <w:rFonts w:ascii="仿宋" w:eastAsia="仿宋" w:hAnsi="仿宋" w:hint="eastAsia"/>
                <w:sz w:val="21"/>
                <w:szCs w:val="21"/>
              </w:rPr>
              <w:t>J1号灯浮标</w:t>
            </w:r>
            <w:bookmarkEnd w:id="1"/>
            <w:bookmarkEnd w:id="2"/>
          </w:p>
        </w:tc>
        <w:tc>
          <w:tcPr>
            <w:tcW w:w="1095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39°09′45″.4N</w:t>
            </w:r>
          </w:p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118°59′44″.4E</w:t>
            </w:r>
          </w:p>
        </w:tc>
        <w:tc>
          <w:tcPr>
            <w:tcW w:w="724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闪（2）绿6秒</w:t>
            </w:r>
          </w:p>
        </w:tc>
        <w:tc>
          <w:tcPr>
            <w:tcW w:w="76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绿色柱形，顶标为绿色锥形</w:t>
            </w:r>
          </w:p>
        </w:tc>
        <w:tc>
          <w:tcPr>
            <w:tcW w:w="492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48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CF222A" w:rsidRPr="00C045F1" w:rsidTr="00DC41A8">
        <w:trPr>
          <w:trHeight w:val="778"/>
          <w:jc w:val="center"/>
        </w:trPr>
        <w:tc>
          <w:tcPr>
            <w:tcW w:w="383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558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J2号灯浮标</w:t>
            </w:r>
          </w:p>
        </w:tc>
        <w:tc>
          <w:tcPr>
            <w:tcW w:w="1095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39°09′44″.2N</w:t>
            </w:r>
          </w:p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118°59′40″.1E</w:t>
            </w:r>
          </w:p>
        </w:tc>
        <w:tc>
          <w:tcPr>
            <w:tcW w:w="724" w:type="pct"/>
            <w:vAlign w:val="center"/>
          </w:tcPr>
          <w:p w:rsidR="00CF222A" w:rsidRPr="00CF222A" w:rsidRDefault="00CF222A" w:rsidP="00583C49">
            <w:pPr>
              <w:ind w:left="420" w:hangingChars="200" w:hanging="420"/>
              <w:rPr>
                <w:rFonts w:ascii="仿宋" w:eastAsia="仿宋" w:hAnsi="仿宋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闪（2）红6秒</w:t>
            </w:r>
          </w:p>
        </w:tc>
        <w:tc>
          <w:tcPr>
            <w:tcW w:w="76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红色柱形，顶标为红色罐形</w:t>
            </w:r>
          </w:p>
        </w:tc>
        <w:tc>
          <w:tcPr>
            <w:tcW w:w="492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48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CF222A" w:rsidRPr="00C045F1" w:rsidTr="00DC41A8">
        <w:trPr>
          <w:trHeight w:val="778"/>
          <w:jc w:val="center"/>
        </w:trPr>
        <w:tc>
          <w:tcPr>
            <w:tcW w:w="383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558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J3号灯浮标</w:t>
            </w:r>
          </w:p>
        </w:tc>
        <w:tc>
          <w:tcPr>
            <w:tcW w:w="1095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39°10′13″.1N</w:t>
            </w:r>
          </w:p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118°59′32″.2E</w:t>
            </w:r>
          </w:p>
        </w:tc>
        <w:tc>
          <w:tcPr>
            <w:tcW w:w="724" w:type="pct"/>
            <w:vAlign w:val="center"/>
          </w:tcPr>
          <w:p w:rsidR="00CF222A" w:rsidRPr="00CF222A" w:rsidRDefault="00CF222A" w:rsidP="00583C49">
            <w:pPr>
              <w:ind w:left="420" w:hangingChars="200" w:hanging="420"/>
              <w:rPr>
                <w:rFonts w:ascii="仿宋" w:eastAsia="仿宋" w:hAnsi="仿宋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闪（2）绿6秒</w:t>
            </w:r>
          </w:p>
        </w:tc>
        <w:tc>
          <w:tcPr>
            <w:tcW w:w="76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绿色柱形，顶标为绿色锥形</w:t>
            </w:r>
          </w:p>
        </w:tc>
        <w:tc>
          <w:tcPr>
            <w:tcW w:w="492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48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CF222A" w:rsidRPr="00C045F1" w:rsidTr="00DC41A8">
        <w:trPr>
          <w:trHeight w:val="778"/>
          <w:jc w:val="center"/>
        </w:trPr>
        <w:tc>
          <w:tcPr>
            <w:tcW w:w="383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558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J4号灯浮标</w:t>
            </w:r>
          </w:p>
        </w:tc>
        <w:tc>
          <w:tcPr>
            <w:tcW w:w="1095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39°10′11″.7N</w:t>
            </w:r>
          </w:p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118°59′27″.1E</w:t>
            </w:r>
          </w:p>
        </w:tc>
        <w:tc>
          <w:tcPr>
            <w:tcW w:w="724" w:type="pct"/>
            <w:vAlign w:val="center"/>
          </w:tcPr>
          <w:p w:rsidR="00CF222A" w:rsidRPr="00CF222A" w:rsidRDefault="00CF222A" w:rsidP="00583C49">
            <w:pPr>
              <w:ind w:left="420" w:hangingChars="200" w:hanging="420"/>
              <w:rPr>
                <w:rFonts w:ascii="仿宋" w:eastAsia="仿宋" w:hAnsi="仿宋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闪（2）红6秒</w:t>
            </w:r>
          </w:p>
        </w:tc>
        <w:tc>
          <w:tcPr>
            <w:tcW w:w="76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红色柱形，顶标为红色罐形</w:t>
            </w:r>
          </w:p>
        </w:tc>
        <w:tc>
          <w:tcPr>
            <w:tcW w:w="492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489" w:type="pct"/>
            <w:vAlign w:val="center"/>
          </w:tcPr>
          <w:p w:rsidR="00CF222A" w:rsidRPr="00CF222A" w:rsidRDefault="00CF222A" w:rsidP="00583C4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4A58B9" w:rsidRPr="00C045F1" w:rsidTr="00DC41A8">
        <w:trPr>
          <w:trHeight w:val="778"/>
          <w:jc w:val="center"/>
        </w:trPr>
        <w:tc>
          <w:tcPr>
            <w:tcW w:w="383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558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J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号灯浮标</w:t>
            </w:r>
          </w:p>
        </w:tc>
        <w:tc>
          <w:tcPr>
            <w:tcW w:w="1095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39°10′</w:t>
            </w:r>
            <w:r>
              <w:rPr>
                <w:rFonts w:ascii="仿宋" w:eastAsia="仿宋" w:hAnsi="仿宋"/>
                <w:sz w:val="21"/>
                <w:szCs w:val="21"/>
              </w:rPr>
              <w:t>34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5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</w:t>
            </w:r>
            <w:r>
              <w:rPr>
                <w:rFonts w:ascii="仿宋" w:eastAsia="仿宋" w:hAnsi="仿宋"/>
                <w:sz w:val="21"/>
                <w:szCs w:val="21"/>
              </w:rPr>
              <w:t>21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6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724" w:type="pct"/>
            <w:vAlign w:val="center"/>
          </w:tcPr>
          <w:p w:rsidR="004A58B9" w:rsidRPr="00CF222A" w:rsidRDefault="004A58B9" w:rsidP="004A58B9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甚快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+长闪</w:t>
            </w:r>
            <w:r>
              <w:rPr>
                <w:rFonts w:ascii="仿宋" w:eastAsia="仿宋" w:hAnsi="仿宋"/>
                <w:szCs w:val="21"/>
              </w:rPr>
              <w:t>白</w:t>
            </w:r>
            <w:r>
              <w:rPr>
                <w:rFonts w:ascii="仿宋" w:eastAsia="仿宋" w:hAnsi="仿宋" w:hint="eastAsia"/>
                <w:szCs w:val="21"/>
              </w:rPr>
              <w:t>10秒</w:t>
            </w:r>
          </w:p>
        </w:tc>
        <w:tc>
          <w:tcPr>
            <w:tcW w:w="769" w:type="pct"/>
            <w:vAlign w:val="center"/>
          </w:tcPr>
          <w:p w:rsidR="004A58B9" w:rsidRPr="00CF222A" w:rsidRDefault="004A58B9" w:rsidP="00DC41A8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黄黑</w:t>
            </w:r>
            <w:r>
              <w:rPr>
                <w:rFonts w:ascii="仿宋" w:eastAsia="仿宋" w:hAnsi="仿宋"/>
                <w:sz w:val="21"/>
                <w:szCs w:val="21"/>
              </w:rPr>
              <w:t>柱形，顶标为</w:t>
            </w:r>
            <w:r w:rsidR="00DC41A8">
              <w:rPr>
                <w:rFonts w:ascii="仿宋" w:eastAsia="仿宋" w:hAnsi="仿宋" w:hint="eastAsia"/>
                <w:sz w:val="21"/>
                <w:szCs w:val="21"/>
              </w:rPr>
              <w:t>两个黑色</w:t>
            </w:r>
            <w:r w:rsidR="00DC41A8">
              <w:rPr>
                <w:rFonts w:ascii="仿宋" w:eastAsia="仿宋" w:hAnsi="仿宋"/>
                <w:sz w:val="21"/>
                <w:szCs w:val="21"/>
              </w:rPr>
              <w:t>锥体，锥顶均向下</w:t>
            </w:r>
          </w:p>
        </w:tc>
        <w:tc>
          <w:tcPr>
            <w:tcW w:w="492" w:type="pct"/>
            <w:vAlign w:val="center"/>
          </w:tcPr>
          <w:p w:rsidR="004A58B9" w:rsidRDefault="004A58B9" w:rsidP="004A58B9">
            <w:r w:rsidRPr="003320C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南方位标</w:t>
            </w:r>
          </w:p>
        </w:tc>
        <w:tc>
          <w:tcPr>
            <w:tcW w:w="489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  <w:tr w:rsidR="004A58B9" w:rsidRPr="00C045F1" w:rsidTr="00DC41A8">
        <w:trPr>
          <w:trHeight w:val="778"/>
          <w:jc w:val="center"/>
        </w:trPr>
        <w:tc>
          <w:tcPr>
            <w:tcW w:w="383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558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J</w:t>
            </w:r>
            <w:r>
              <w:rPr>
                <w:rFonts w:ascii="仿宋" w:eastAsia="仿宋" w:hAnsi="仿宋"/>
                <w:sz w:val="21"/>
                <w:szCs w:val="21"/>
              </w:rPr>
              <w:t>6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号灯浮标</w:t>
            </w:r>
          </w:p>
        </w:tc>
        <w:tc>
          <w:tcPr>
            <w:tcW w:w="1095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39°10′</w:t>
            </w:r>
            <w:r>
              <w:rPr>
                <w:rFonts w:ascii="仿宋" w:eastAsia="仿宋" w:hAnsi="仿宋"/>
                <w:sz w:val="21"/>
                <w:szCs w:val="21"/>
              </w:rPr>
              <w:t>21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7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N</w:t>
            </w:r>
          </w:p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CF222A">
              <w:rPr>
                <w:rFonts w:ascii="仿宋" w:eastAsia="仿宋" w:hAnsi="仿宋" w:hint="eastAsia"/>
                <w:sz w:val="21"/>
                <w:szCs w:val="21"/>
              </w:rPr>
              <w:t>118°59′</w:t>
            </w:r>
            <w:r>
              <w:rPr>
                <w:rFonts w:ascii="仿宋" w:eastAsia="仿宋" w:hAnsi="仿宋"/>
                <w:sz w:val="21"/>
                <w:szCs w:val="21"/>
              </w:rPr>
              <w:t>21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E</w:t>
            </w:r>
          </w:p>
        </w:tc>
        <w:tc>
          <w:tcPr>
            <w:tcW w:w="724" w:type="pct"/>
            <w:vAlign w:val="center"/>
          </w:tcPr>
          <w:p w:rsidR="004A58B9" w:rsidRPr="00CF222A" w:rsidRDefault="004A58B9" w:rsidP="004A58B9">
            <w:pPr>
              <w:ind w:left="420" w:hangingChars="200" w:hanging="420"/>
              <w:rPr>
                <w:rFonts w:ascii="仿宋" w:eastAsia="仿宋" w:hAnsi="仿宋" w:hint="eastAsia"/>
                <w:szCs w:val="21"/>
              </w:rPr>
            </w:pPr>
            <w:r w:rsidRPr="00CF222A">
              <w:rPr>
                <w:rFonts w:ascii="仿宋" w:eastAsia="仿宋" w:hAnsi="仿宋" w:hint="eastAsia"/>
                <w:szCs w:val="21"/>
              </w:rPr>
              <w:t>闪（2）红6秒</w:t>
            </w:r>
          </w:p>
        </w:tc>
        <w:tc>
          <w:tcPr>
            <w:tcW w:w="769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红色</w:t>
            </w:r>
            <w:r>
              <w:rPr>
                <w:rFonts w:ascii="仿宋" w:eastAsia="仿宋" w:hAnsi="仿宋"/>
                <w:sz w:val="21"/>
                <w:szCs w:val="21"/>
              </w:rPr>
              <w:t>柱形，顶标为红色罐形</w:t>
            </w:r>
          </w:p>
        </w:tc>
        <w:tc>
          <w:tcPr>
            <w:tcW w:w="492" w:type="pct"/>
            <w:vAlign w:val="center"/>
          </w:tcPr>
          <w:p w:rsidR="004A58B9" w:rsidRDefault="004A58B9" w:rsidP="004A58B9">
            <w:r w:rsidRPr="003320C5">
              <w:rPr>
                <w:rFonts w:ascii="仿宋" w:eastAsia="仿宋" w:hAnsi="仿宋" w:hint="eastAsia"/>
                <w:szCs w:val="21"/>
              </w:rPr>
              <w:t>钢质浮标</w:t>
            </w:r>
          </w:p>
        </w:tc>
        <w:tc>
          <w:tcPr>
            <w:tcW w:w="490" w:type="pct"/>
            <w:vAlign w:val="center"/>
          </w:tcPr>
          <w:p w:rsidR="004A58B9" w:rsidRPr="00CF222A" w:rsidRDefault="00DC41A8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左侧标</w:t>
            </w:r>
          </w:p>
        </w:tc>
        <w:tc>
          <w:tcPr>
            <w:tcW w:w="489" w:type="pct"/>
            <w:vAlign w:val="center"/>
          </w:tcPr>
          <w:p w:rsidR="004A58B9" w:rsidRPr="00CF222A" w:rsidRDefault="004A58B9" w:rsidP="004A58B9">
            <w:pPr>
              <w:pStyle w:val="3"/>
              <w:ind w:leftChars="0" w:left="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新设</w:t>
            </w:r>
          </w:p>
        </w:tc>
      </w:tr>
    </w:tbl>
    <w:p w:rsidR="0087594A" w:rsidRPr="0087594A" w:rsidRDefault="0087594A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87594A" w:rsidRPr="0087594A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90" w:rsidRDefault="00B34B90" w:rsidP="00D25B59">
      <w:pPr>
        <w:ind w:firstLine="560"/>
      </w:pPr>
      <w:r>
        <w:separator/>
      </w:r>
    </w:p>
  </w:endnote>
  <w:endnote w:type="continuationSeparator" w:id="0">
    <w:p w:rsidR="00B34B90" w:rsidRDefault="00B34B90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90" w:rsidRDefault="00B34B90" w:rsidP="00D25B59">
      <w:pPr>
        <w:ind w:firstLine="560"/>
      </w:pPr>
      <w:r>
        <w:separator/>
      </w:r>
    </w:p>
  </w:footnote>
  <w:footnote w:type="continuationSeparator" w:id="0">
    <w:p w:rsidR="00B34B90" w:rsidRDefault="00B34B90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42513"/>
    <w:rsid w:val="000562D8"/>
    <w:rsid w:val="00070599"/>
    <w:rsid w:val="0008329A"/>
    <w:rsid w:val="000B027F"/>
    <w:rsid w:val="000C04AB"/>
    <w:rsid w:val="000C41FE"/>
    <w:rsid w:val="000C43B3"/>
    <w:rsid w:val="000C54BB"/>
    <w:rsid w:val="000D1576"/>
    <w:rsid w:val="0013412F"/>
    <w:rsid w:val="001507D3"/>
    <w:rsid w:val="00192520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21F05"/>
    <w:rsid w:val="003246F5"/>
    <w:rsid w:val="003648A7"/>
    <w:rsid w:val="003672FF"/>
    <w:rsid w:val="003851CE"/>
    <w:rsid w:val="00390ED1"/>
    <w:rsid w:val="0039336C"/>
    <w:rsid w:val="003F0462"/>
    <w:rsid w:val="003F730D"/>
    <w:rsid w:val="004068D2"/>
    <w:rsid w:val="00440B97"/>
    <w:rsid w:val="004451DF"/>
    <w:rsid w:val="004503C5"/>
    <w:rsid w:val="00476B9B"/>
    <w:rsid w:val="00480894"/>
    <w:rsid w:val="004A58B9"/>
    <w:rsid w:val="004B1BFC"/>
    <w:rsid w:val="004E199B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46EA7"/>
    <w:rsid w:val="00667BEA"/>
    <w:rsid w:val="00674B13"/>
    <w:rsid w:val="006805E1"/>
    <w:rsid w:val="006860EC"/>
    <w:rsid w:val="00686B23"/>
    <w:rsid w:val="006B7481"/>
    <w:rsid w:val="006C433B"/>
    <w:rsid w:val="006D7E26"/>
    <w:rsid w:val="006F7FB4"/>
    <w:rsid w:val="00763A11"/>
    <w:rsid w:val="00795591"/>
    <w:rsid w:val="007A4250"/>
    <w:rsid w:val="007C5FB1"/>
    <w:rsid w:val="007C7471"/>
    <w:rsid w:val="007E1283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64345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34B90"/>
    <w:rsid w:val="00B4226C"/>
    <w:rsid w:val="00B47A1E"/>
    <w:rsid w:val="00B526B2"/>
    <w:rsid w:val="00B73E8D"/>
    <w:rsid w:val="00B82DEB"/>
    <w:rsid w:val="00B86E97"/>
    <w:rsid w:val="00B95B65"/>
    <w:rsid w:val="00BA2D06"/>
    <w:rsid w:val="00BC73FB"/>
    <w:rsid w:val="00BD3002"/>
    <w:rsid w:val="00BE5376"/>
    <w:rsid w:val="00BF44C8"/>
    <w:rsid w:val="00C045F1"/>
    <w:rsid w:val="00C15A3A"/>
    <w:rsid w:val="00C16705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F222A"/>
    <w:rsid w:val="00D11CE9"/>
    <w:rsid w:val="00D12893"/>
    <w:rsid w:val="00D13EBE"/>
    <w:rsid w:val="00D17AAC"/>
    <w:rsid w:val="00D25B59"/>
    <w:rsid w:val="00D42B17"/>
    <w:rsid w:val="00D51958"/>
    <w:rsid w:val="00D83233"/>
    <w:rsid w:val="00D906A1"/>
    <w:rsid w:val="00D946E6"/>
    <w:rsid w:val="00D95527"/>
    <w:rsid w:val="00D95770"/>
    <w:rsid w:val="00DA7CCC"/>
    <w:rsid w:val="00DB72BB"/>
    <w:rsid w:val="00DC3267"/>
    <w:rsid w:val="00DC41A8"/>
    <w:rsid w:val="00DE777C"/>
    <w:rsid w:val="00DF6F2A"/>
    <w:rsid w:val="00E239A9"/>
    <w:rsid w:val="00E308CD"/>
    <w:rsid w:val="00E36EC5"/>
    <w:rsid w:val="00E6063B"/>
    <w:rsid w:val="00EA2C9A"/>
    <w:rsid w:val="00EB385F"/>
    <w:rsid w:val="00EB4628"/>
    <w:rsid w:val="00EE7965"/>
    <w:rsid w:val="00EF4631"/>
    <w:rsid w:val="00F01179"/>
    <w:rsid w:val="00F109F3"/>
    <w:rsid w:val="00F358E1"/>
    <w:rsid w:val="00F506EC"/>
    <w:rsid w:val="00F56792"/>
    <w:rsid w:val="00F70168"/>
    <w:rsid w:val="00FB3FA2"/>
    <w:rsid w:val="00FD36BC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658F4-83D0-49E4-A911-85D706E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FD36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FD36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5E6E-DF22-468F-A392-2746F966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2</cp:revision>
  <cp:lastPrinted>2019-09-09T02:16:00Z</cp:lastPrinted>
  <dcterms:created xsi:type="dcterms:W3CDTF">2019-09-09T03:38:00Z</dcterms:created>
  <dcterms:modified xsi:type="dcterms:W3CDTF">2019-09-09T03:38:00Z</dcterms:modified>
</cp:coreProperties>
</file>