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DD9" w:rsidRDefault="00C77DD9" w:rsidP="00C77DD9">
      <w:pPr>
        <w:rPr>
          <w:rFonts w:hint="eastAsia"/>
        </w:rPr>
      </w:pPr>
      <w:r>
        <w:rPr>
          <w:rFonts w:hint="eastAsia"/>
          <w:sz w:val="28"/>
          <w:szCs w:val="28"/>
        </w:rPr>
        <w:t>附件：航标参数</w:t>
      </w:r>
    </w:p>
    <w:tbl>
      <w:tblPr>
        <w:tblpPr w:leftFromText="180" w:rightFromText="180" w:vertAnchor="text" w:horzAnchor="page" w:tblpXSpec="center" w:tblpY="303"/>
        <w:tblOverlap w:val="never"/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433"/>
        <w:gridCol w:w="2013"/>
        <w:gridCol w:w="990"/>
        <w:gridCol w:w="1819"/>
        <w:gridCol w:w="821"/>
        <w:gridCol w:w="1101"/>
        <w:gridCol w:w="733"/>
      </w:tblGrid>
      <w:tr w:rsidR="00C77DD9" w:rsidTr="00A100FD">
        <w:trPr>
          <w:cantSplit/>
          <w:trHeight w:val="434"/>
          <w:jc w:val="center"/>
        </w:trPr>
        <w:tc>
          <w:tcPr>
            <w:tcW w:w="720" w:type="dxa"/>
            <w:vAlign w:val="center"/>
          </w:tcPr>
          <w:p w:rsidR="00C77DD9" w:rsidRPr="00312403" w:rsidRDefault="00C77DD9" w:rsidP="00A100FD">
            <w:pP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312403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编号</w:t>
            </w:r>
          </w:p>
        </w:tc>
        <w:tc>
          <w:tcPr>
            <w:tcW w:w="1433" w:type="dxa"/>
            <w:vAlign w:val="center"/>
          </w:tcPr>
          <w:p w:rsidR="00C77DD9" w:rsidRPr="00312403" w:rsidRDefault="00C77DD9" w:rsidP="00A100FD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312403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名 称</w:t>
            </w:r>
          </w:p>
        </w:tc>
        <w:tc>
          <w:tcPr>
            <w:tcW w:w="2013" w:type="dxa"/>
            <w:vAlign w:val="center"/>
          </w:tcPr>
          <w:p w:rsidR="00C77DD9" w:rsidRPr="00312403" w:rsidRDefault="00C77DD9" w:rsidP="00A100FD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312403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位 置（WGS-84）</w:t>
            </w:r>
          </w:p>
        </w:tc>
        <w:tc>
          <w:tcPr>
            <w:tcW w:w="990" w:type="dxa"/>
            <w:vAlign w:val="center"/>
          </w:tcPr>
          <w:p w:rsidR="00C77DD9" w:rsidRPr="00312403" w:rsidRDefault="00C77DD9" w:rsidP="00A100FD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312403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灯 质</w:t>
            </w:r>
          </w:p>
        </w:tc>
        <w:tc>
          <w:tcPr>
            <w:tcW w:w="1819" w:type="dxa"/>
            <w:vAlign w:val="center"/>
          </w:tcPr>
          <w:p w:rsidR="00C77DD9" w:rsidRPr="00312403" w:rsidRDefault="00C77DD9" w:rsidP="00A100FD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312403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形状特征</w:t>
            </w:r>
          </w:p>
        </w:tc>
        <w:tc>
          <w:tcPr>
            <w:tcW w:w="821" w:type="dxa"/>
            <w:vAlign w:val="center"/>
          </w:tcPr>
          <w:p w:rsidR="00C77DD9" w:rsidRPr="00312403" w:rsidRDefault="00C77DD9" w:rsidP="00A100FD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312403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构 造</w:t>
            </w:r>
          </w:p>
        </w:tc>
        <w:tc>
          <w:tcPr>
            <w:tcW w:w="1101" w:type="dxa"/>
            <w:vAlign w:val="center"/>
          </w:tcPr>
          <w:p w:rsidR="00C77DD9" w:rsidRPr="00312403" w:rsidRDefault="00C77DD9" w:rsidP="00A100FD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312403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用途种类</w:t>
            </w:r>
          </w:p>
        </w:tc>
        <w:tc>
          <w:tcPr>
            <w:tcW w:w="733" w:type="dxa"/>
            <w:vAlign w:val="center"/>
          </w:tcPr>
          <w:p w:rsidR="00C77DD9" w:rsidRPr="00312403" w:rsidRDefault="00C77DD9" w:rsidP="00A100FD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 w:rsidRPr="00312403"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附记</w:t>
            </w:r>
          </w:p>
        </w:tc>
      </w:tr>
      <w:tr w:rsidR="00C77DD9" w:rsidTr="00A100FD">
        <w:trPr>
          <w:cantSplit/>
          <w:trHeight w:val="679"/>
          <w:jc w:val="center"/>
        </w:trPr>
        <w:tc>
          <w:tcPr>
            <w:tcW w:w="720" w:type="dxa"/>
            <w:vAlign w:val="bottom"/>
          </w:tcPr>
          <w:p w:rsidR="00C77DD9" w:rsidRPr="00312403" w:rsidRDefault="00C77DD9" w:rsidP="00A100FD">
            <w:pPr>
              <w:autoSpaceDN w:val="0"/>
              <w:jc w:val="left"/>
              <w:textAlignment w:val="bottom"/>
              <w:rPr>
                <w:rFonts w:ascii="宋体" w:eastAsia="宋体" w:hAnsi="宋体"/>
                <w:color w:val="000000"/>
                <w:sz w:val="20"/>
              </w:rPr>
            </w:pPr>
            <w:r w:rsidRPr="00A212A4">
              <w:rPr>
                <w:rFonts w:ascii="宋体" w:eastAsia="宋体" w:hAnsi="宋体" w:hint="eastAsia"/>
                <w:color w:val="000000"/>
                <w:sz w:val="20"/>
              </w:rPr>
              <w:t>1380.53</w:t>
            </w:r>
          </w:p>
        </w:tc>
        <w:tc>
          <w:tcPr>
            <w:tcW w:w="1433" w:type="dxa"/>
            <w:vAlign w:val="center"/>
          </w:tcPr>
          <w:p w:rsidR="00C77DD9" w:rsidRPr="00312403" w:rsidRDefault="00C77DD9" w:rsidP="00A100FD">
            <w:pPr>
              <w:pStyle w:val="1"/>
              <w:spacing w:before="40" w:after="40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 w:rsidRPr="00312403">
              <w:rPr>
                <w:rFonts w:ascii="仿宋_GB2312" w:eastAsia="仿宋_GB2312" w:hint="eastAsia"/>
                <w:color w:val="000000"/>
                <w:sz w:val="21"/>
                <w:szCs w:val="21"/>
              </w:rPr>
              <w:t>黄骅综合港区254#灯浮</w:t>
            </w:r>
          </w:p>
        </w:tc>
        <w:tc>
          <w:tcPr>
            <w:tcW w:w="2013" w:type="dxa"/>
            <w:vAlign w:val="center"/>
          </w:tcPr>
          <w:p w:rsidR="00C77DD9" w:rsidRPr="00312403" w:rsidRDefault="00C77DD9" w:rsidP="00A100FD">
            <w:pPr>
              <w:pStyle w:val="1"/>
              <w:spacing w:before="40" w:after="40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 w:rsidRPr="00312403">
              <w:rPr>
                <w:rFonts w:ascii="仿宋_GB2312" w:eastAsia="仿宋_GB2312" w:hint="eastAsia"/>
                <w:color w:val="000000"/>
                <w:sz w:val="21"/>
                <w:szCs w:val="21"/>
              </w:rPr>
              <w:t>38°20′36″.1N 117°50′49″.5E</w:t>
            </w:r>
          </w:p>
        </w:tc>
        <w:tc>
          <w:tcPr>
            <w:tcW w:w="990" w:type="dxa"/>
            <w:vAlign w:val="center"/>
          </w:tcPr>
          <w:p w:rsidR="00C77DD9" w:rsidRPr="00312403" w:rsidRDefault="00C77DD9" w:rsidP="00A100FD">
            <w:pPr>
              <w:pStyle w:val="1"/>
              <w:spacing w:before="40" w:after="40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 w:rsidRPr="00312403">
              <w:rPr>
                <w:rFonts w:ascii="仿宋_GB2312" w:eastAsia="仿宋_GB2312" w:hint="eastAsia"/>
                <w:color w:val="000000"/>
                <w:sz w:val="21"/>
                <w:szCs w:val="21"/>
              </w:rPr>
              <w:t>甚快（3）白10秒</w:t>
            </w:r>
          </w:p>
        </w:tc>
        <w:tc>
          <w:tcPr>
            <w:tcW w:w="1819" w:type="dxa"/>
            <w:vAlign w:val="center"/>
          </w:tcPr>
          <w:p w:rsidR="00C77DD9" w:rsidRPr="00312403" w:rsidRDefault="00C77DD9" w:rsidP="00A100FD">
            <w:pPr>
              <w:pStyle w:val="1"/>
              <w:spacing w:before="40" w:after="40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 w:rsidRPr="00312403">
              <w:rPr>
                <w:rFonts w:ascii="仿宋_GB2312" w:eastAsia="仿宋_GB2312" w:hint="eastAsia"/>
                <w:color w:val="000000"/>
                <w:sz w:val="21"/>
                <w:szCs w:val="21"/>
              </w:rPr>
              <w:t>黑黄黑柱形，顶标为两个锥形，锥底相对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C77DD9" w:rsidRPr="00312403" w:rsidRDefault="00C77DD9" w:rsidP="00A100FD">
            <w:pPr>
              <w:pStyle w:val="1"/>
              <w:spacing w:before="40" w:after="40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 w:rsidRPr="00312403">
              <w:rPr>
                <w:rFonts w:ascii="仿宋_GB2312" w:eastAsia="仿宋_GB2312" w:hint="eastAsia"/>
                <w:color w:val="000000"/>
                <w:sz w:val="21"/>
                <w:szCs w:val="21"/>
              </w:rPr>
              <w:t>钢质灯浮</w:t>
            </w:r>
          </w:p>
        </w:tc>
        <w:tc>
          <w:tcPr>
            <w:tcW w:w="1101" w:type="dxa"/>
            <w:vAlign w:val="center"/>
          </w:tcPr>
          <w:p w:rsidR="00C77DD9" w:rsidRPr="00312403" w:rsidRDefault="00C77DD9" w:rsidP="00A100FD">
            <w:pPr>
              <w:pStyle w:val="1"/>
              <w:spacing w:before="40" w:after="40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 w:rsidRPr="00312403">
              <w:rPr>
                <w:rFonts w:ascii="仿宋_GB2312" w:eastAsia="仿宋_GB2312" w:hint="eastAsia"/>
                <w:color w:val="000000"/>
                <w:sz w:val="21"/>
                <w:szCs w:val="21"/>
              </w:rPr>
              <w:t>东方位标</w:t>
            </w:r>
          </w:p>
        </w:tc>
        <w:tc>
          <w:tcPr>
            <w:tcW w:w="733" w:type="dxa"/>
            <w:vAlign w:val="center"/>
          </w:tcPr>
          <w:p w:rsidR="00C77DD9" w:rsidRPr="00312403" w:rsidRDefault="00C77DD9" w:rsidP="00A100FD">
            <w:pPr>
              <w:pStyle w:val="1"/>
              <w:spacing w:before="40" w:after="40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 w:rsidRPr="00312403">
              <w:rPr>
                <w:rFonts w:ascii="仿宋_GB2312" w:eastAsia="仿宋_GB2312" w:hint="eastAsia"/>
                <w:color w:val="000000"/>
                <w:sz w:val="21"/>
                <w:szCs w:val="21"/>
              </w:rPr>
              <w:t>撤除</w:t>
            </w:r>
          </w:p>
        </w:tc>
      </w:tr>
      <w:tr w:rsidR="00C77DD9" w:rsidTr="00A100FD">
        <w:trPr>
          <w:cantSplit/>
          <w:trHeight w:val="679"/>
          <w:jc w:val="center"/>
        </w:trPr>
        <w:tc>
          <w:tcPr>
            <w:tcW w:w="720" w:type="dxa"/>
            <w:vAlign w:val="bottom"/>
          </w:tcPr>
          <w:p w:rsidR="00C77DD9" w:rsidRPr="00312403" w:rsidRDefault="00C77DD9" w:rsidP="00A100FD">
            <w:pPr>
              <w:autoSpaceDN w:val="0"/>
              <w:jc w:val="left"/>
              <w:textAlignment w:val="bottom"/>
              <w:rPr>
                <w:rFonts w:ascii="宋体" w:eastAsia="宋体" w:hAnsi="宋体"/>
                <w:color w:val="000000"/>
                <w:sz w:val="20"/>
              </w:rPr>
            </w:pPr>
          </w:p>
        </w:tc>
        <w:tc>
          <w:tcPr>
            <w:tcW w:w="1433" w:type="dxa"/>
            <w:vAlign w:val="center"/>
          </w:tcPr>
          <w:p w:rsidR="00C77DD9" w:rsidRPr="00312403" w:rsidRDefault="00C77DD9" w:rsidP="00A100FD">
            <w:pPr>
              <w:pStyle w:val="1"/>
              <w:spacing w:before="40" w:after="40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 w:rsidRPr="00312403">
              <w:rPr>
                <w:rFonts w:ascii="仿宋_GB2312" w:eastAsia="仿宋_GB2312" w:hint="eastAsia"/>
                <w:color w:val="000000"/>
                <w:sz w:val="21"/>
                <w:szCs w:val="21"/>
              </w:rPr>
              <w:t>黄骅综合港区255#灯浮</w:t>
            </w:r>
          </w:p>
        </w:tc>
        <w:tc>
          <w:tcPr>
            <w:tcW w:w="2013" w:type="dxa"/>
            <w:vAlign w:val="center"/>
          </w:tcPr>
          <w:p w:rsidR="00C77DD9" w:rsidRPr="00312403" w:rsidRDefault="00C77DD9" w:rsidP="00A100FD">
            <w:pPr>
              <w:pStyle w:val="1"/>
              <w:spacing w:before="40" w:after="40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 w:rsidRPr="00312403">
              <w:rPr>
                <w:rFonts w:ascii="仿宋_GB2312" w:eastAsia="仿宋_GB2312" w:hint="eastAsia"/>
                <w:color w:val="000000"/>
                <w:sz w:val="21"/>
                <w:szCs w:val="21"/>
              </w:rPr>
              <w:t>38°20′36″.5N 117°50′53″.3E</w:t>
            </w:r>
          </w:p>
        </w:tc>
        <w:tc>
          <w:tcPr>
            <w:tcW w:w="990" w:type="dxa"/>
            <w:vAlign w:val="center"/>
          </w:tcPr>
          <w:p w:rsidR="00C77DD9" w:rsidRPr="00312403" w:rsidRDefault="00C77DD9" w:rsidP="00A100FD">
            <w:pPr>
              <w:pStyle w:val="1"/>
              <w:spacing w:before="40" w:after="40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 w:rsidRPr="00312403">
              <w:rPr>
                <w:rFonts w:ascii="仿宋_GB2312" w:eastAsia="仿宋_GB2312" w:hint="eastAsia"/>
                <w:color w:val="000000"/>
                <w:sz w:val="21"/>
                <w:szCs w:val="21"/>
              </w:rPr>
              <w:t>闪绿4秒</w:t>
            </w:r>
          </w:p>
        </w:tc>
        <w:tc>
          <w:tcPr>
            <w:tcW w:w="1819" w:type="dxa"/>
            <w:vAlign w:val="center"/>
          </w:tcPr>
          <w:p w:rsidR="00C77DD9" w:rsidRPr="00312403" w:rsidRDefault="00C77DD9" w:rsidP="00A100FD">
            <w:pPr>
              <w:pStyle w:val="1"/>
              <w:spacing w:before="40" w:after="40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 w:rsidRPr="00312403">
              <w:rPr>
                <w:rFonts w:ascii="仿宋_GB2312" w:eastAsia="仿宋_GB2312" w:hint="eastAsia"/>
                <w:color w:val="000000"/>
                <w:sz w:val="21"/>
                <w:szCs w:val="21"/>
              </w:rPr>
              <w:t>绿色柱形，顶标绿色锥形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C77DD9" w:rsidRPr="00312403" w:rsidRDefault="00C77DD9" w:rsidP="00A100FD">
            <w:pPr>
              <w:pStyle w:val="1"/>
              <w:spacing w:before="40" w:after="40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 w:rsidRPr="00312403">
              <w:rPr>
                <w:rFonts w:ascii="仿宋_GB2312" w:eastAsia="仿宋_GB2312" w:hint="eastAsia"/>
                <w:color w:val="000000"/>
                <w:sz w:val="21"/>
                <w:szCs w:val="21"/>
              </w:rPr>
              <w:t>钢质灯浮</w:t>
            </w:r>
          </w:p>
        </w:tc>
        <w:tc>
          <w:tcPr>
            <w:tcW w:w="1101" w:type="dxa"/>
            <w:vAlign w:val="center"/>
          </w:tcPr>
          <w:p w:rsidR="00C77DD9" w:rsidRPr="00312403" w:rsidRDefault="00C77DD9" w:rsidP="00A100FD">
            <w:pPr>
              <w:pStyle w:val="1"/>
              <w:spacing w:before="40" w:after="40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 w:rsidRPr="00312403">
              <w:rPr>
                <w:rFonts w:ascii="仿宋_GB2312" w:eastAsia="仿宋_GB2312" w:hint="eastAsia"/>
                <w:color w:val="000000"/>
                <w:sz w:val="21"/>
                <w:szCs w:val="21"/>
              </w:rPr>
              <w:t>右侧标</w:t>
            </w:r>
          </w:p>
        </w:tc>
        <w:tc>
          <w:tcPr>
            <w:tcW w:w="733" w:type="dxa"/>
            <w:vAlign w:val="center"/>
          </w:tcPr>
          <w:p w:rsidR="00C77DD9" w:rsidRPr="00312403" w:rsidRDefault="00C77DD9" w:rsidP="00A100FD">
            <w:pPr>
              <w:pStyle w:val="1"/>
              <w:spacing w:before="40" w:after="40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 w:rsidRPr="00312403">
              <w:rPr>
                <w:rFonts w:ascii="仿宋_GB2312" w:eastAsia="仿宋_GB2312" w:hint="eastAsia"/>
                <w:color w:val="000000"/>
                <w:sz w:val="21"/>
                <w:szCs w:val="21"/>
              </w:rPr>
              <w:t>新设</w:t>
            </w:r>
          </w:p>
        </w:tc>
      </w:tr>
      <w:tr w:rsidR="00C77DD9" w:rsidTr="00A100FD">
        <w:trPr>
          <w:cantSplit/>
          <w:trHeight w:val="679"/>
          <w:jc w:val="center"/>
        </w:trPr>
        <w:tc>
          <w:tcPr>
            <w:tcW w:w="720" w:type="dxa"/>
            <w:vAlign w:val="bottom"/>
          </w:tcPr>
          <w:p w:rsidR="00C77DD9" w:rsidRPr="00312403" w:rsidRDefault="00C77DD9" w:rsidP="00A100FD">
            <w:pPr>
              <w:autoSpaceDN w:val="0"/>
              <w:jc w:val="left"/>
              <w:textAlignment w:val="bottom"/>
              <w:rPr>
                <w:rFonts w:ascii="宋体" w:eastAsia="宋体" w:hAnsi="宋体"/>
                <w:color w:val="000000"/>
                <w:sz w:val="20"/>
              </w:rPr>
            </w:pPr>
          </w:p>
        </w:tc>
        <w:tc>
          <w:tcPr>
            <w:tcW w:w="1433" w:type="dxa"/>
            <w:vAlign w:val="center"/>
          </w:tcPr>
          <w:p w:rsidR="00C77DD9" w:rsidRPr="00312403" w:rsidRDefault="00C77DD9" w:rsidP="00A100FD">
            <w:pPr>
              <w:pStyle w:val="1"/>
              <w:spacing w:before="40" w:after="40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 w:rsidRPr="00312403">
              <w:rPr>
                <w:rFonts w:ascii="仿宋_GB2312" w:eastAsia="仿宋_GB2312" w:hint="eastAsia"/>
                <w:color w:val="000000"/>
                <w:sz w:val="21"/>
                <w:szCs w:val="21"/>
              </w:rPr>
              <w:t>黄骅综合港区256#灯浮</w:t>
            </w:r>
          </w:p>
        </w:tc>
        <w:tc>
          <w:tcPr>
            <w:tcW w:w="2013" w:type="dxa"/>
            <w:vAlign w:val="center"/>
          </w:tcPr>
          <w:p w:rsidR="00C77DD9" w:rsidRPr="00312403" w:rsidRDefault="00C77DD9" w:rsidP="00A100FD">
            <w:pPr>
              <w:pStyle w:val="1"/>
              <w:spacing w:before="40" w:after="40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 w:rsidRPr="00312403">
              <w:rPr>
                <w:rFonts w:ascii="仿宋_GB2312" w:eastAsia="仿宋_GB2312" w:hint="eastAsia"/>
                <w:color w:val="000000"/>
                <w:sz w:val="21"/>
                <w:szCs w:val="21"/>
              </w:rPr>
              <w:t>38°20′28″.0N 117°51′02″.6E</w:t>
            </w:r>
          </w:p>
        </w:tc>
        <w:tc>
          <w:tcPr>
            <w:tcW w:w="990" w:type="dxa"/>
            <w:vAlign w:val="center"/>
          </w:tcPr>
          <w:p w:rsidR="00C77DD9" w:rsidRPr="00312403" w:rsidRDefault="00C77DD9" w:rsidP="00A100FD">
            <w:pPr>
              <w:pStyle w:val="1"/>
              <w:spacing w:before="40" w:after="40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 w:rsidRPr="00312403">
              <w:rPr>
                <w:rFonts w:ascii="仿宋_GB2312" w:eastAsia="仿宋_GB2312" w:hint="eastAsia"/>
                <w:color w:val="000000"/>
                <w:sz w:val="21"/>
                <w:szCs w:val="21"/>
              </w:rPr>
              <w:t>闪红4秒</w:t>
            </w:r>
          </w:p>
        </w:tc>
        <w:tc>
          <w:tcPr>
            <w:tcW w:w="1819" w:type="dxa"/>
            <w:vAlign w:val="center"/>
          </w:tcPr>
          <w:p w:rsidR="00C77DD9" w:rsidRPr="00312403" w:rsidRDefault="00C77DD9" w:rsidP="00A100FD">
            <w:pPr>
              <w:pStyle w:val="1"/>
              <w:spacing w:before="40" w:after="40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 w:rsidRPr="00312403">
              <w:rPr>
                <w:rFonts w:ascii="仿宋_GB2312" w:eastAsia="仿宋_GB2312" w:hint="eastAsia"/>
                <w:color w:val="000000"/>
                <w:sz w:val="21"/>
                <w:szCs w:val="21"/>
              </w:rPr>
              <w:t>红色柱形，顶标红色罐形</w:t>
            </w:r>
          </w:p>
        </w:tc>
        <w:tc>
          <w:tcPr>
            <w:tcW w:w="821" w:type="dxa"/>
            <w:tcBorders>
              <w:top w:val="single" w:sz="4" w:space="0" w:color="auto"/>
            </w:tcBorders>
            <w:vAlign w:val="center"/>
          </w:tcPr>
          <w:p w:rsidR="00C77DD9" w:rsidRPr="00312403" w:rsidRDefault="00C77DD9" w:rsidP="00A100FD">
            <w:pPr>
              <w:pStyle w:val="1"/>
              <w:spacing w:before="40" w:after="40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 w:rsidRPr="00312403">
              <w:rPr>
                <w:rFonts w:ascii="仿宋_GB2312" w:eastAsia="仿宋_GB2312" w:hint="eastAsia"/>
                <w:color w:val="000000"/>
                <w:sz w:val="21"/>
                <w:szCs w:val="21"/>
              </w:rPr>
              <w:t>钢质灯浮</w:t>
            </w:r>
          </w:p>
        </w:tc>
        <w:tc>
          <w:tcPr>
            <w:tcW w:w="1101" w:type="dxa"/>
            <w:vAlign w:val="center"/>
          </w:tcPr>
          <w:p w:rsidR="00C77DD9" w:rsidRPr="00312403" w:rsidRDefault="00C77DD9" w:rsidP="00A100FD">
            <w:pPr>
              <w:pStyle w:val="1"/>
              <w:spacing w:before="40" w:after="40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 w:rsidRPr="00312403">
              <w:rPr>
                <w:rFonts w:ascii="仿宋_GB2312" w:eastAsia="仿宋_GB2312" w:hint="eastAsia"/>
                <w:color w:val="000000"/>
                <w:sz w:val="21"/>
                <w:szCs w:val="21"/>
              </w:rPr>
              <w:t>左侧标</w:t>
            </w:r>
          </w:p>
        </w:tc>
        <w:tc>
          <w:tcPr>
            <w:tcW w:w="733" w:type="dxa"/>
            <w:vAlign w:val="center"/>
          </w:tcPr>
          <w:p w:rsidR="00C77DD9" w:rsidRPr="00312403" w:rsidRDefault="00C77DD9" w:rsidP="00A100FD">
            <w:pPr>
              <w:pStyle w:val="1"/>
              <w:spacing w:before="40" w:after="40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 w:rsidRPr="00312403">
              <w:rPr>
                <w:rFonts w:ascii="仿宋_GB2312" w:eastAsia="仿宋_GB2312" w:hint="eastAsia"/>
                <w:color w:val="000000"/>
                <w:sz w:val="21"/>
                <w:szCs w:val="21"/>
              </w:rPr>
              <w:t>新设</w:t>
            </w:r>
          </w:p>
        </w:tc>
      </w:tr>
      <w:tr w:rsidR="00C77DD9" w:rsidTr="00A100FD">
        <w:trPr>
          <w:cantSplit/>
          <w:trHeight w:val="679"/>
          <w:jc w:val="center"/>
        </w:trPr>
        <w:tc>
          <w:tcPr>
            <w:tcW w:w="720" w:type="dxa"/>
            <w:vAlign w:val="bottom"/>
          </w:tcPr>
          <w:p w:rsidR="00C77DD9" w:rsidRPr="00312403" w:rsidRDefault="00C77DD9" w:rsidP="00A100FD">
            <w:pPr>
              <w:autoSpaceDN w:val="0"/>
              <w:jc w:val="left"/>
              <w:textAlignment w:val="bottom"/>
              <w:rPr>
                <w:rFonts w:ascii="宋体" w:eastAsia="宋体" w:hAnsi="宋体"/>
                <w:color w:val="000000"/>
                <w:sz w:val="20"/>
              </w:rPr>
            </w:pPr>
          </w:p>
        </w:tc>
        <w:tc>
          <w:tcPr>
            <w:tcW w:w="1433" w:type="dxa"/>
            <w:vAlign w:val="center"/>
          </w:tcPr>
          <w:p w:rsidR="00C77DD9" w:rsidRPr="00312403" w:rsidRDefault="00C77DD9" w:rsidP="00A100FD">
            <w:pPr>
              <w:pStyle w:val="1"/>
              <w:spacing w:before="40" w:after="40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 w:rsidRPr="00312403">
              <w:rPr>
                <w:rFonts w:ascii="仿宋_GB2312" w:eastAsia="仿宋_GB2312" w:hint="eastAsia"/>
                <w:color w:val="000000"/>
                <w:sz w:val="21"/>
                <w:szCs w:val="21"/>
              </w:rPr>
              <w:t>黄骅综合港区257#灯浮</w:t>
            </w:r>
          </w:p>
        </w:tc>
        <w:tc>
          <w:tcPr>
            <w:tcW w:w="2013" w:type="dxa"/>
            <w:vAlign w:val="center"/>
          </w:tcPr>
          <w:p w:rsidR="00C77DD9" w:rsidRPr="00312403" w:rsidRDefault="00C77DD9" w:rsidP="00A100FD">
            <w:pPr>
              <w:pStyle w:val="1"/>
              <w:spacing w:before="40" w:after="40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 w:rsidRPr="00312403">
              <w:rPr>
                <w:rFonts w:ascii="仿宋_GB2312" w:eastAsia="仿宋_GB2312" w:hint="eastAsia"/>
                <w:color w:val="000000"/>
                <w:sz w:val="21"/>
                <w:szCs w:val="21"/>
              </w:rPr>
              <w:t>38°20′25″.5N 117°50′40″.4E</w:t>
            </w:r>
          </w:p>
        </w:tc>
        <w:tc>
          <w:tcPr>
            <w:tcW w:w="990" w:type="dxa"/>
            <w:vAlign w:val="center"/>
          </w:tcPr>
          <w:p w:rsidR="00C77DD9" w:rsidRPr="00312403" w:rsidRDefault="00C77DD9" w:rsidP="00A100FD">
            <w:pPr>
              <w:pStyle w:val="1"/>
              <w:spacing w:before="40" w:after="40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 w:rsidRPr="00312403">
              <w:rPr>
                <w:rFonts w:ascii="仿宋_GB2312" w:eastAsia="仿宋_GB2312" w:hint="eastAsia"/>
                <w:color w:val="000000"/>
                <w:sz w:val="21"/>
                <w:szCs w:val="21"/>
              </w:rPr>
              <w:t>闪绿4秒</w:t>
            </w:r>
          </w:p>
        </w:tc>
        <w:tc>
          <w:tcPr>
            <w:tcW w:w="1819" w:type="dxa"/>
            <w:vAlign w:val="center"/>
          </w:tcPr>
          <w:p w:rsidR="00C77DD9" w:rsidRPr="00312403" w:rsidRDefault="00C77DD9" w:rsidP="00A100FD">
            <w:pPr>
              <w:pStyle w:val="1"/>
              <w:spacing w:before="40" w:after="40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 w:rsidRPr="00312403">
              <w:rPr>
                <w:rFonts w:ascii="仿宋_GB2312" w:eastAsia="仿宋_GB2312" w:hint="eastAsia"/>
                <w:color w:val="000000"/>
                <w:sz w:val="21"/>
                <w:szCs w:val="21"/>
              </w:rPr>
              <w:t>绿色柱形，顶标绿色锥形</w:t>
            </w:r>
          </w:p>
        </w:tc>
        <w:tc>
          <w:tcPr>
            <w:tcW w:w="821" w:type="dxa"/>
            <w:vAlign w:val="center"/>
          </w:tcPr>
          <w:p w:rsidR="00C77DD9" w:rsidRPr="00312403" w:rsidRDefault="00C77DD9" w:rsidP="00A100FD">
            <w:pPr>
              <w:pStyle w:val="1"/>
              <w:spacing w:before="40" w:after="40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 w:rsidRPr="00312403">
              <w:rPr>
                <w:rFonts w:ascii="仿宋_GB2312" w:eastAsia="仿宋_GB2312" w:hint="eastAsia"/>
                <w:color w:val="000000"/>
                <w:sz w:val="21"/>
                <w:szCs w:val="21"/>
              </w:rPr>
              <w:t>钢质灯浮</w:t>
            </w:r>
          </w:p>
        </w:tc>
        <w:tc>
          <w:tcPr>
            <w:tcW w:w="1101" w:type="dxa"/>
            <w:vAlign w:val="center"/>
          </w:tcPr>
          <w:p w:rsidR="00C77DD9" w:rsidRPr="00312403" w:rsidRDefault="00C77DD9" w:rsidP="00A100FD">
            <w:pPr>
              <w:pStyle w:val="1"/>
              <w:spacing w:before="40" w:after="40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 w:rsidRPr="00312403">
              <w:rPr>
                <w:rFonts w:ascii="仿宋_GB2312" w:eastAsia="仿宋_GB2312" w:hint="eastAsia"/>
                <w:color w:val="000000"/>
                <w:sz w:val="21"/>
                <w:szCs w:val="21"/>
              </w:rPr>
              <w:t>右侧标</w:t>
            </w:r>
          </w:p>
        </w:tc>
        <w:tc>
          <w:tcPr>
            <w:tcW w:w="733" w:type="dxa"/>
            <w:vAlign w:val="center"/>
          </w:tcPr>
          <w:p w:rsidR="00C77DD9" w:rsidRPr="00312403" w:rsidRDefault="00C77DD9" w:rsidP="00A100FD">
            <w:pPr>
              <w:pStyle w:val="1"/>
              <w:spacing w:before="40" w:after="40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 w:rsidRPr="00312403">
              <w:rPr>
                <w:rFonts w:ascii="仿宋_GB2312" w:eastAsia="仿宋_GB2312" w:hint="eastAsia"/>
                <w:color w:val="000000"/>
                <w:sz w:val="21"/>
                <w:szCs w:val="21"/>
              </w:rPr>
              <w:t>新设</w:t>
            </w:r>
          </w:p>
        </w:tc>
      </w:tr>
      <w:tr w:rsidR="00C77DD9" w:rsidTr="00A100FD">
        <w:trPr>
          <w:cantSplit/>
          <w:trHeight w:val="679"/>
          <w:jc w:val="center"/>
        </w:trPr>
        <w:tc>
          <w:tcPr>
            <w:tcW w:w="720" w:type="dxa"/>
            <w:vAlign w:val="bottom"/>
          </w:tcPr>
          <w:p w:rsidR="00C77DD9" w:rsidRPr="00312403" w:rsidRDefault="00C77DD9" w:rsidP="00A100FD">
            <w:pPr>
              <w:autoSpaceDN w:val="0"/>
              <w:jc w:val="left"/>
              <w:textAlignment w:val="bottom"/>
              <w:rPr>
                <w:rFonts w:ascii="宋体" w:eastAsia="宋体" w:hAnsi="宋体"/>
                <w:color w:val="000000"/>
                <w:sz w:val="20"/>
              </w:rPr>
            </w:pPr>
          </w:p>
        </w:tc>
        <w:tc>
          <w:tcPr>
            <w:tcW w:w="1433" w:type="dxa"/>
            <w:vAlign w:val="center"/>
          </w:tcPr>
          <w:p w:rsidR="00C77DD9" w:rsidRPr="00312403" w:rsidRDefault="00C77DD9" w:rsidP="00A100FD">
            <w:pPr>
              <w:pStyle w:val="1"/>
              <w:spacing w:before="40" w:after="40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 w:rsidRPr="00312403">
              <w:rPr>
                <w:rFonts w:ascii="仿宋_GB2312" w:eastAsia="仿宋_GB2312" w:hint="eastAsia"/>
                <w:color w:val="000000"/>
                <w:sz w:val="21"/>
                <w:szCs w:val="21"/>
              </w:rPr>
              <w:t>黄骅综合港区258#灯浮</w:t>
            </w:r>
          </w:p>
        </w:tc>
        <w:tc>
          <w:tcPr>
            <w:tcW w:w="2013" w:type="dxa"/>
            <w:vAlign w:val="center"/>
          </w:tcPr>
          <w:p w:rsidR="00C77DD9" w:rsidRPr="00312403" w:rsidRDefault="00C77DD9" w:rsidP="00A100FD">
            <w:pPr>
              <w:pStyle w:val="1"/>
              <w:spacing w:before="40" w:after="40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 w:rsidRPr="00312403">
              <w:rPr>
                <w:rFonts w:ascii="仿宋_GB2312" w:eastAsia="仿宋_GB2312" w:hint="eastAsia"/>
                <w:color w:val="000000"/>
                <w:sz w:val="21"/>
                <w:szCs w:val="21"/>
              </w:rPr>
              <w:t>38°20′18″.4N 117°50′48″.2E</w:t>
            </w:r>
          </w:p>
        </w:tc>
        <w:tc>
          <w:tcPr>
            <w:tcW w:w="990" w:type="dxa"/>
            <w:vAlign w:val="center"/>
          </w:tcPr>
          <w:p w:rsidR="00C77DD9" w:rsidRPr="00312403" w:rsidRDefault="00C77DD9" w:rsidP="00A100FD">
            <w:pPr>
              <w:pStyle w:val="1"/>
              <w:spacing w:before="40" w:after="40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 w:rsidRPr="00312403">
              <w:rPr>
                <w:rFonts w:ascii="仿宋_GB2312" w:eastAsia="仿宋_GB2312" w:hint="eastAsia"/>
                <w:color w:val="000000"/>
                <w:sz w:val="21"/>
                <w:szCs w:val="21"/>
              </w:rPr>
              <w:t>闪红4秒</w:t>
            </w:r>
          </w:p>
        </w:tc>
        <w:tc>
          <w:tcPr>
            <w:tcW w:w="1819" w:type="dxa"/>
            <w:vAlign w:val="center"/>
          </w:tcPr>
          <w:p w:rsidR="00C77DD9" w:rsidRPr="00312403" w:rsidRDefault="00C77DD9" w:rsidP="00A100FD">
            <w:pPr>
              <w:pStyle w:val="1"/>
              <w:spacing w:before="40" w:after="40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 w:rsidRPr="00312403">
              <w:rPr>
                <w:rFonts w:ascii="仿宋_GB2312" w:eastAsia="仿宋_GB2312" w:hint="eastAsia"/>
                <w:color w:val="000000"/>
                <w:sz w:val="21"/>
                <w:szCs w:val="21"/>
              </w:rPr>
              <w:t>红色柱形，顶标红色罐形</w:t>
            </w:r>
          </w:p>
        </w:tc>
        <w:tc>
          <w:tcPr>
            <w:tcW w:w="821" w:type="dxa"/>
            <w:vAlign w:val="center"/>
          </w:tcPr>
          <w:p w:rsidR="00C77DD9" w:rsidRPr="00312403" w:rsidRDefault="00C77DD9" w:rsidP="00A100FD">
            <w:pPr>
              <w:pStyle w:val="1"/>
              <w:spacing w:before="40" w:after="40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 w:rsidRPr="00312403">
              <w:rPr>
                <w:rFonts w:ascii="仿宋_GB2312" w:eastAsia="仿宋_GB2312" w:hint="eastAsia"/>
                <w:color w:val="000000"/>
                <w:sz w:val="21"/>
                <w:szCs w:val="21"/>
              </w:rPr>
              <w:t>钢质灯浮</w:t>
            </w:r>
          </w:p>
        </w:tc>
        <w:tc>
          <w:tcPr>
            <w:tcW w:w="1101" w:type="dxa"/>
            <w:vAlign w:val="center"/>
          </w:tcPr>
          <w:p w:rsidR="00C77DD9" w:rsidRPr="00312403" w:rsidRDefault="00C77DD9" w:rsidP="00A100FD">
            <w:pPr>
              <w:pStyle w:val="1"/>
              <w:spacing w:before="40" w:after="40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 w:rsidRPr="00312403">
              <w:rPr>
                <w:rFonts w:ascii="仿宋_GB2312" w:eastAsia="仿宋_GB2312" w:hint="eastAsia"/>
                <w:color w:val="000000"/>
                <w:sz w:val="21"/>
                <w:szCs w:val="21"/>
              </w:rPr>
              <w:t>左侧标</w:t>
            </w:r>
          </w:p>
        </w:tc>
        <w:tc>
          <w:tcPr>
            <w:tcW w:w="733" w:type="dxa"/>
            <w:vAlign w:val="center"/>
          </w:tcPr>
          <w:p w:rsidR="00C77DD9" w:rsidRPr="00312403" w:rsidRDefault="00C77DD9" w:rsidP="00A100FD">
            <w:pPr>
              <w:pStyle w:val="1"/>
              <w:spacing w:before="40" w:after="40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 w:rsidRPr="00312403">
              <w:rPr>
                <w:rFonts w:ascii="仿宋_GB2312" w:eastAsia="仿宋_GB2312" w:hint="eastAsia"/>
                <w:color w:val="000000"/>
                <w:sz w:val="21"/>
                <w:szCs w:val="21"/>
              </w:rPr>
              <w:t>新设</w:t>
            </w:r>
          </w:p>
        </w:tc>
      </w:tr>
      <w:tr w:rsidR="00C77DD9" w:rsidTr="00A100FD">
        <w:trPr>
          <w:cantSplit/>
          <w:trHeight w:val="679"/>
          <w:jc w:val="center"/>
        </w:trPr>
        <w:tc>
          <w:tcPr>
            <w:tcW w:w="720" w:type="dxa"/>
            <w:vAlign w:val="bottom"/>
          </w:tcPr>
          <w:p w:rsidR="00C77DD9" w:rsidRPr="00312403" w:rsidRDefault="00C77DD9" w:rsidP="00A100FD">
            <w:pPr>
              <w:autoSpaceDN w:val="0"/>
              <w:jc w:val="left"/>
              <w:textAlignment w:val="bottom"/>
              <w:rPr>
                <w:rFonts w:ascii="宋体" w:eastAsia="宋体" w:hAnsi="宋体"/>
                <w:color w:val="000000"/>
                <w:sz w:val="20"/>
              </w:rPr>
            </w:pPr>
          </w:p>
        </w:tc>
        <w:tc>
          <w:tcPr>
            <w:tcW w:w="1433" w:type="dxa"/>
            <w:vAlign w:val="center"/>
          </w:tcPr>
          <w:p w:rsidR="00C77DD9" w:rsidRPr="00312403" w:rsidRDefault="00C77DD9" w:rsidP="00A100FD">
            <w:pPr>
              <w:pStyle w:val="1"/>
              <w:spacing w:before="40" w:after="40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 w:rsidRPr="00312403">
              <w:rPr>
                <w:rFonts w:ascii="仿宋_GB2312" w:eastAsia="仿宋_GB2312" w:hint="eastAsia"/>
                <w:color w:val="000000"/>
                <w:sz w:val="21"/>
                <w:szCs w:val="21"/>
              </w:rPr>
              <w:t>黄骅综合港区259#灯浮</w:t>
            </w:r>
          </w:p>
        </w:tc>
        <w:tc>
          <w:tcPr>
            <w:tcW w:w="2013" w:type="dxa"/>
            <w:vAlign w:val="center"/>
          </w:tcPr>
          <w:p w:rsidR="00C77DD9" w:rsidRPr="00312403" w:rsidRDefault="00C77DD9" w:rsidP="00A100FD">
            <w:pPr>
              <w:pStyle w:val="1"/>
              <w:spacing w:before="40" w:after="40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 w:rsidRPr="00312403">
              <w:rPr>
                <w:rFonts w:ascii="仿宋_GB2312" w:eastAsia="仿宋_GB2312" w:hint="eastAsia"/>
                <w:color w:val="000000"/>
                <w:sz w:val="21"/>
                <w:szCs w:val="21"/>
              </w:rPr>
              <w:t>38°19′59″.0N 117°50′01″.0E</w:t>
            </w:r>
          </w:p>
        </w:tc>
        <w:tc>
          <w:tcPr>
            <w:tcW w:w="990" w:type="dxa"/>
            <w:vAlign w:val="center"/>
          </w:tcPr>
          <w:p w:rsidR="00C77DD9" w:rsidRPr="00312403" w:rsidRDefault="00C77DD9" w:rsidP="00A100FD">
            <w:pPr>
              <w:pStyle w:val="1"/>
              <w:spacing w:before="40" w:after="40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 w:rsidRPr="00312403">
              <w:rPr>
                <w:rFonts w:ascii="仿宋_GB2312" w:eastAsia="仿宋_GB2312" w:hint="eastAsia"/>
                <w:color w:val="000000"/>
                <w:sz w:val="21"/>
                <w:szCs w:val="21"/>
              </w:rPr>
              <w:t>闪绿4秒</w:t>
            </w:r>
          </w:p>
        </w:tc>
        <w:tc>
          <w:tcPr>
            <w:tcW w:w="1819" w:type="dxa"/>
            <w:vAlign w:val="center"/>
          </w:tcPr>
          <w:p w:rsidR="00C77DD9" w:rsidRPr="00312403" w:rsidRDefault="00C77DD9" w:rsidP="00A100FD">
            <w:pPr>
              <w:pStyle w:val="1"/>
              <w:spacing w:before="40" w:after="40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 w:rsidRPr="00312403">
              <w:rPr>
                <w:rFonts w:ascii="仿宋_GB2312" w:eastAsia="仿宋_GB2312" w:hint="eastAsia"/>
                <w:color w:val="000000"/>
                <w:sz w:val="21"/>
                <w:szCs w:val="21"/>
              </w:rPr>
              <w:t>绿色柱形，顶标绿色锥形</w:t>
            </w:r>
          </w:p>
        </w:tc>
        <w:tc>
          <w:tcPr>
            <w:tcW w:w="821" w:type="dxa"/>
            <w:vAlign w:val="center"/>
          </w:tcPr>
          <w:p w:rsidR="00C77DD9" w:rsidRPr="00312403" w:rsidRDefault="00C77DD9" w:rsidP="00A100FD">
            <w:pPr>
              <w:pStyle w:val="1"/>
              <w:spacing w:before="40" w:after="40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 w:rsidRPr="00312403">
              <w:rPr>
                <w:rFonts w:ascii="仿宋_GB2312" w:eastAsia="仿宋_GB2312" w:hint="eastAsia"/>
                <w:color w:val="000000"/>
                <w:sz w:val="21"/>
                <w:szCs w:val="21"/>
              </w:rPr>
              <w:t>钢质灯浮</w:t>
            </w:r>
          </w:p>
        </w:tc>
        <w:tc>
          <w:tcPr>
            <w:tcW w:w="1101" w:type="dxa"/>
            <w:vAlign w:val="center"/>
          </w:tcPr>
          <w:p w:rsidR="00C77DD9" w:rsidRPr="00312403" w:rsidRDefault="00C77DD9" w:rsidP="00A100FD">
            <w:pPr>
              <w:pStyle w:val="1"/>
              <w:spacing w:before="40" w:after="40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 w:rsidRPr="00312403">
              <w:rPr>
                <w:rFonts w:ascii="仿宋_GB2312" w:eastAsia="仿宋_GB2312" w:hint="eastAsia"/>
                <w:color w:val="000000"/>
                <w:sz w:val="21"/>
                <w:szCs w:val="21"/>
              </w:rPr>
              <w:t>右侧标</w:t>
            </w:r>
          </w:p>
        </w:tc>
        <w:tc>
          <w:tcPr>
            <w:tcW w:w="733" w:type="dxa"/>
            <w:vAlign w:val="center"/>
          </w:tcPr>
          <w:p w:rsidR="00C77DD9" w:rsidRPr="00312403" w:rsidRDefault="00C77DD9" w:rsidP="00A100FD">
            <w:pPr>
              <w:pStyle w:val="1"/>
              <w:spacing w:before="40" w:after="40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 w:rsidRPr="00312403">
              <w:rPr>
                <w:rFonts w:ascii="仿宋_GB2312" w:eastAsia="仿宋_GB2312" w:hint="eastAsia"/>
                <w:color w:val="000000"/>
                <w:sz w:val="21"/>
                <w:szCs w:val="21"/>
              </w:rPr>
              <w:t>新设</w:t>
            </w:r>
          </w:p>
        </w:tc>
      </w:tr>
      <w:tr w:rsidR="00C77DD9" w:rsidTr="00A100FD">
        <w:trPr>
          <w:cantSplit/>
          <w:trHeight w:val="679"/>
          <w:jc w:val="center"/>
        </w:trPr>
        <w:tc>
          <w:tcPr>
            <w:tcW w:w="720" w:type="dxa"/>
            <w:vAlign w:val="bottom"/>
          </w:tcPr>
          <w:p w:rsidR="00C77DD9" w:rsidRPr="00312403" w:rsidRDefault="00C77DD9" w:rsidP="00A100FD">
            <w:pPr>
              <w:autoSpaceDN w:val="0"/>
              <w:jc w:val="left"/>
              <w:textAlignment w:val="bottom"/>
              <w:rPr>
                <w:rFonts w:ascii="宋体" w:eastAsia="宋体" w:hAnsi="宋体"/>
                <w:color w:val="000000"/>
                <w:sz w:val="20"/>
              </w:rPr>
            </w:pPr>
          </w:p>
        </w:tc>
        <w:tc>
          <w:tcPr>
            <w:tcW w:w="1433" w:type="dxa"/>
            <w:vAlign w:val="center"/>
          </w:tcPr>
          <w:p w:rsidR="00C77DD9" w:rsidRPr="00312403" w:rsidRDefault="00C77DD9" w:rsidP="00A100FD">
            <w:pPr>
              <w:pStyle w:val="1"/>
              <w:spacing w:before="40" w:after="40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 w:rsidRPr="00312403">
              <w:rPr>
                <w:rFonts w:ascii="仿宋_GB2312" w:eastAsia="仿宋_GB2312" w:hint="eastAsia"/>
                <w:color w:val="000000"/>
                <w:sz w:val="21"/>
                <w:szCs w:val="21"/>
              </w:rPr>
              <w:t>黄骅综合港区260#灯浮</w:t>
            </w:r>
          </w:p>
        </w:tc>
        <w:tc>
          <w:tcPr>
            <w:tcW w:w="2013" w:type="dxa"/>
            <w:vAlign w:val="center"/>
          </w:tcPr>
          <w:p w:rsidR="00C77DD9" w:rsidRPr="00312403" w:rsidRDefault="00C77DD9" w:rsidP="00A100FD">
            <w:pPr>
              <w:pStyle w:val="1"/>
              <w:spacing w:before="40" w:after="40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 w:rsidRPr="00312403">
              <w:rPr>
                <w:rFonts w:ascii="仿宋_GB2312" w:eastAsia="仿宋_GB2312" w:hint="eastAsia"/>
                <w:color w:val="000000"/>
                <w:sz w:val="21"/>
                <w:szCs w:val="21"/>
              </w:rPr>
              <w:t>38°19′40″.1N 117°49′53″.3E</w:t>
            </w:r>
          </w:p>
        </w:tc>
        <w:tc>
          <w:tcPr>
            <w:tcW w:w="990" w:type="dxa"/>
            <w:vAlign w:val="center"/>
          </w:tcPr>
          <w:p w:rsidR="00C77DD9" w:rsidRPr="00312403" w:rsidRDefault="00C77DD9" w:rsidP="00A100FD">
            <w:pPr>
              <w:pStyle w:val="1"/>
              <w:spacing w:before="40" w:after="40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 w:rsidRPr="00312403">
              <w:rPr>
                <w:rFonts w:ascii="仿宋_GB2312" w:eastAsia="仿宋_GB2312" w:hint="eastAsia"/>
                <w:color w:val="000000"/>
                <w:sz w:val="21"/>
                <w:szCs w:val="21"/>
              </w:rPr>
              <w:t>甚快（3）白5秒</w:t>
            </w:r>
          </w:p>
        </w:tc>
        <w:tc>
          <w:tcPr>
            <w:tcW w:w="1819" w:type="dxa"/>
            <w:vAlign w:val="center"/>
          </w:tcPr>
          <w:p w:rsidR="00C77DD9" w:rsidRPr="00312403" w:rsidRDefault="00C77DD9" w:rsidP="00A100FD">
            <w:pPr>
              <w:pStyle w:val="1"/>
              <w:spacing w:before="40" w:after="40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 w:rsidRPr="00312403">
              <w:rPr>
                <w:rFonts w:ascii="仿宋_GB2312" w:eastAsia="仿宋_GB2312" w:hint="eastAsia"/>
                <w:color w:val="000000"/>
                <w:sz w:val="21"/>
                <w:szCs w:val="21"/>
              </w:rPr>
              <w:t>黑黄黑柱形，顶标为两个锥形，锥底相对</w:t>
            </w:r>
          </w:p>
        </w:tc>
        <w:tc>
          <w:tcPr>
            <w:tcW w:w="821" w:type="dxa"/>
            <w:vAlign w:val="center"/>
          </w:tcPr>
          <w:p w:rsidR="00C77DD9" w:rsidRPr="00312403" w:rsidRDefault="00C77DD9" w:rsidP="00A100FD">
            <w:pPr>
              <w:pStyle w:val="1"/>
              <w:spacing w:before="40" w:after="40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 w:rsidRPr="00312403">
              <w:rPr>
                <w:rFonts w:ascii="仿宋_GB2312" w:eastAsia="仿宋_GB2312" w:hint="eastAsia"/>
                <w:color w:val="000000"/>
                <w:sz w:val="21"/>
                <w:szCs w:val="21"/>
              </w:rPr>
              <w:t>钢质灯浮</w:t>
            </w:r>
          </w:p>
        </w:tc>
        <w:tc>
          <w:tcPr>
            <w:tcW w:w="1101" w:type="dxa"/>
            <w:vAlign w:val="center"/>
          </w:tcPr>
          <w:p w:rsidR="00C77DD9" w:rsidRPr="00312403" w:rsidRDefault="00C77DD9" w:rsidP="00A100FD">
            <w:pPr>
              <w:pStyle w:val="1"/>
              <w:spacing w:before="40" w:after="40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 w:rsidRPr="00312403">
              <w:rPr>
                <w:rFonts w:ascii="仿宋_GB2312" w:eastAsia="仿宋_GB2312" w:hint="eastAsia"/>
                <w:color w:val="000000"/>
                <w:sz w:val="21"/>
                <w:szCs w:val="21"/>
              </w:rPr>
              <w:t>东方位标</w:t>
            </w:r>
          </w:p>
        </w:tc>
        <w:tc>
          <w:tcPr>
            <w:tcW w:w="733" w:type="dxa"/>
            <w:vAlign w:val="center"/>
          </w:tcPr>
          <w:p w:rsidR="00C77DD9" w:rsidRPr="00312403" w:rsidRDefault="00C77DD9" w:rsidP="00A100FD">
            <w:pPr>
              <w:pStyle w:val="1"/>
              <w:spacing w:before="40" w:after="40"/>
              <w:rPr>
                <w:rFonts w:ascii="仿宋_GB2312" w:eastAsia="仿宋_GB2312" w:hint="eastAsia"/>
                <w:color w:val="000000"/>
                <w:sz w:val="21"/>
                <w:szCs w:val="21"/>
              </w:rPr>
            </w:pPr>
            <w:r w:rsidRPr="00312403">
              <w:rPr>
                <w:rFonts w:ascii="仿宋_GB2312" w:eastAsia="仿宋_GB2312" w:hint="eastAsia"/>
                <w:color w:val="000000"/>
                <w:sz w:val="21"/>
                <w:szCs w:val="21"/>
              </w:rPr>
              <w:t>新设</w:t>
            </w:r>
          </w:p>
        </w:tc>
      </w:tr>
    </w:tbl>
    <w:p w:rsidR="00C77DD9" w:rsidRDefault="00C77DD9" w:rsidP="00C77DD9">
      <w:pPr>
        <w:pStyle w:val="1"/>
        <w:spacing w:before="40" w:after="40"/>
        <w:rPr>
          <w:rFonts w:hint="eastAsia"/>
        </w:rPr>
      </w:pPr>
    </w:p>
    <w:p w:rsidR="00F31C46" w:rsidRDefault="00F31C46"/>
    <w:sectPr w:rsidR="00F31C46">
      <w:headerReference w:type="default" r:id="rId6"/>
      <w:footerReference w:type="even" r:id="rId7"/>
      <w:footerReference w:type="default" r:id="rId8"/>
      <w:pgSz w:w="11906" w:h="16838"/>
      <w:pgMar w:top="1588" w:right="1247" w:bottom="1134" w:left="1814" w:header="851" w:footer="68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C46" w:rsidRDefault="00F31C46" w:rsidP="00C77DD9">
      <w:r>
        <w:separator/>
      </w:r>
    </w:p>
  </w:endnote>
  <w:endnote w:type="continuationSeparator" w:id="1">
    <w:p w:rsidR="00F31C46" w:rsidRDefault="00F31C46" w:rsidP="00C77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F31C46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1</w:t>
    </w:r>
    <w:r>
      <w:fldChar w:fldCharType="end"/>
    </w:r>
  </w:p>
  <w:p w:rsidR="007C53EC" w:rsidRDefault="00F31C4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F31C46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C77DD9">
      <w:rPr>
        <w:rStyle w:val="a5"/>
        <w:noProof/>
      </w:rPr>
      <w:t>1</w:t>
    </w:r>
    <w:r>
      <w:fldChar w:fldCharType="end"/>
    </w:r>
  </w:p>
  <w:p w:rsidR="007C53EC" w:rsidRDefault="00F31C46">
    <w:pPr>
      <w:pStyle w:val="a4"/>
      <w:tabs>
        <w:tab w:val="clear" w:pos="4153"/>
        <w:tab w:val="clear" w:pos="8306"/>
        <w:tab w:val="center" w:pos="4422"/>
      </w:tabs>
      <w:rPr>
        <w:rFonts w:hint="eastAsia"/>
        <w:sz w:val="21"/>
        <w:szCs w:val="21"/>
      </w:rPr>
    </w:pPr>
    <w:r>
      <w:rPr>
        <w:rFonts w:hint="eastAsia"/>
        <w:sz w:val="21"/>
        <w:szCs w:val="21"/>
      </w:rPr>
      <w:t>天津航</w:t>
    </w:r>
    <w:r>
      <w:rPr>
        <w:rFonts w:hint="eastAsia"/>
        <w:sz w:val="21"/>
        <w:szCs w:val="21"/>
      </w:rPr>
      <w:t>标处</w:t>
    </w:r>
    <w:r>
      <w:rPr>
        <w:rFonts w:hint="eastAsia"/>
        <w:sz w:val="21"/>
        <w:szCs w:val="21"/>
      </w:rPr>
      <w:t xml:space="preserve">                                                      </w:t>
    </w:r>
    <w:r>
      <w:rPr>
        <w:rFonts w:hint="eastAsia"/>
        <w:sz w:val="21"/>
        <w:szCs w:val="21"/>
      </w:rPr>
      <w:t>航标动态通报管理程序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C46" w:rsidRDefault="00F31C46" w:rsidP="00C77DD9">
      <w:r>
        <w:separator/>
      </w:r>
    </w:p>
  </w:footnote>
  <w:footnote w:type="continuationSeparator" w:id="1">
    <w:p w:rsidR="00F31C46" w:rsidRDefault="00F31C46" w:rsidP="00C77D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F31C46">
    <w:pPr>
      <w:pStyle w:val="a3"/>
      <w:jc w:val="both"/>
      <w:rPr>
        <w:sz w:val="21"/>
        <w:szCs w:val="21"/>
      </w:rPr>
    </w:pPr>
    <w:r>
      <w:rPr>
        <w:rFonts w:hint="eastAsia"/>
        <w:kern w:val="0"/>
        <w:sz w:val="21"/>
        <w:szCs w:val="21"/>
      </w:rPr>
      <w:t>版号：</w:t>
    </w:r>
    <w:r>
      <w:rPr>
        <w:rFonts w:hint="eastAsia"/>
        <w:kern w:val="0"/>
        <w:sz w:val="21"/>
        <w:szCs w:val="21"/>
      </w:rPr>
      <w:t xml:space="preserve">1.0                                                 </w:t>
    </w:r>
    <w:r>
      <w:rPr>
        <w:rFonts w:hint="eastAsia"/>
        <w:kern w:val="0"/>
        <w:sz w:val="21"/>
        <w:szCs w:val="21"/>
      </w:rPr>
      <w:t>文件编号：</w:t>
    </w:r>
    <w:r>
      <w:rPr>
        <w:rFonts w:hint="eastAsia"/>
        <w:kern w:val="0"/>
        <w:sz w:val="21"/>
        <w:szCs w:val="21"/>
      </w:rPr>
      <w:t>TJHBC-HB-CX-002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7DD9"/>
    <w:rsid w:val="00C77DD9"/>
    <w:rsid w:val="00F31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D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77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7DD9"/>
    <w:rPr>
      <w:sz w:val="18"/>
      <w:szCs w:val="18"/>
    </w:rPr>
  </w:style>
  <w:style w:type="paragraph" w:styleId="a4">
    <w:name w:val="footer"/>
    <w:basedOn w:val="a"/>
    <w:link w:val="Char0"/>
    <w:unhideWhenUsed/>
    <w:rsid w:val="00C77D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7DD9"/>
    <w:rPr>
      <w:sz w:val="18"/>
      <w:szCs w:val="18"/>
    </w:rPr>
  </w:style>
  <w:style w:type="character" w:styleId="a5">
    <w:name w:val="page number"/>
    <w:basedOn w:val="a0"/>
    <w:rsid w:val="00C77DD9"/>
  </w:style>
  <w:style w:type="paragraph" w:customStyle="1" w:styleId="1">
    <w:name w:val="样式表1"/>
    <w:basedOn w:val="a"/>
    <w:rsid w:val="00C77DD9"/>
    <w:pPr>
      <w:adjustRightInd w:val="0"/>
      <w:snapToGrid w:val="0"/>
      <w:spacing w:before="60" w:after="60"/>
      <w:jc w:val="center"/>
    </w:pPr>
    <w:rPr>
      <w:rFonts w:ascii="宋体" w:eastAsia="宋体" w:hAnsi="宋体"/>
      <w:spacing w:val="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>微软中国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2014-08-08T08:13:00Z</dcterms:created>
  <dcterms:modified xsi:type="dcterms:W3CDTF">2014-08-08T08:13:00Z</dcterms:modified>
</cp:coreProperties>
</file>